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974" w:rsidRDefault="00E11DE5">
      <w:pPr>
        <w:rPr>
          <w:b/>
          <w:sz w:val="28"/>
          <w:szCs w:val="28"/>
        </w:rPr>
      </w:pPr>
      <w:r>
        <w:rPr>
          <w:b/>
          <w:sz w:val="28"/>
          <w:szCs w:val="28"/>
        </w:rPr>
        <w:t>PRESS RELEASE</w:t>
      </w:r>
    </w:p>
    <w:p w:rsidR="00E11DE5" w:rsidRDefault="00E11DE5">
      <w:pPr>
        <w:rPr>
          <w:b/>
          <w:sz w:val="28"/>
          <w:szCs w:val="28"/>
        </w:rPr>
      </w:pPr>
    </w:p>
    <w:p w:rsidR="00E11DE5" w:rsidRDefault="00E11DE5">
      <w:pPr>
        <w:rPr>
          <w:sz w:val="28"/>
          <w:szCs w:val="28"/>
        </w:rPr>
      </w:pPr>
      <w:r>
        <w:rPr>
          <w:sz w:val="28"/>
          <w:szCs w:val="28"/>
        </w:rPr>
        <w:t>Union Hall Gallery</w:t>
      </w:r>
    </w:p>
    <w:p w:rsidR="00E11DE5" w:rsidRDefault="00E11DE5">
      <w:pPr>
        <w:rPr>
          <w:sz w:val="28"/>
          <w:szCs w:val="28"/>
        </w:rPr>
      </w:pPr>
      <w:r>
        <w:rPr>
          <w:sz w:val="28"/>
          <w:szCs w:val="28"/>
        </w:rPr>
        <w:t>Presents</w:t>
      </w:r>
    </w:p>
    <w:p w:rsidR="00E11DE5" w:rsidRDefault="00E11DE5">
      <w:pPr>
        <w:rPr>
          <w:sz w:val="28"/>
          <w:szCs w:val="28"/>
        </w:rPr>
      </w:pPr>
      <w:r>
        <w:rPr>
          <w:sz w:val="28"/>
          <w:szCs w:val="28"/>
        </w:rPr>
        <w:t>“Postcards to Andy”</w:t>
      </w:r>
    </w:p>
    <w:p w:rsidR="00E11DE5" w:rsidRDefault="00E11DE5">
      <w:pPr>
        <w:rPr>
          <w:sz w:val="28"/>
          <w:szCs w:val="28"/>
        </w:rPr>
      </w:pPr>
      <w:proofErr w:type="gramStart"/>
      <w:r>
        <w:rPr>
          <w:sz w:val="28"/>
          <w:szCs w:val="28"/>
        </w:rPr>
        <w:t>from</w:t>
      </w:r>
      <w:proofErr w:type="gramEnd"/>
    </w:p>
    <w:p w:rsidR="00E11DE5" w:rsidRDefault="00E11DE5">
      <w:pPr>
        <w:rPr>
          <w:sz w:val="28"/>
          <w:szCs w:val="28"/>
        </w:rPr>
      </w:pPr>
      <w:r>
        <w:rPr>
          <w:sz w:val="28"/>
          <w:szCs w:val="28"/>
        </w:rPr>
        <w:t>Mel Smothers</w:t>
      </w:r>
    </w:p>
    <w:p w:rsidR="00E11DE5" w:rsidRDefault="00E11DE5">
      <w:pPr>
        <w:rPr>
          <w:sz w:val="28"/>
          <w:szCs w:val="28"/>
        </w:rPr>
      </w:pPr>
      <w:r>
        <w:rPr>
          <w:sz w:val="28"/>
          <w:szCs w:val="28"/>
        </w:rPr>
        <w:t>October 9 – 25, 2010</w:t>
      </w:r>
    </w:p>
    <w:p w:rsidR="00E11DE5" w:rsidRDefault="00E11DE5" w:rsidP="00E11DE5">
      <w:pPr>
        <w:jc w:val="left"/>
        <w:rPr>
          <w:sz w:val="28"/>
          <w:szCs w:val="28"/>
        </w:rPr>
      </w:pPr>
    </w:p>
    <w:p w:rsidR="00E11DE5" w:rsidRPr="000F00C6" w:rsidRDefault="00E11DE5" w:rsidP="00E11DE5">
      <w:pPr>
        <w:pStyle w:val="NormalWeb"/>
        <w:rPr>
          <w:rFonts w:asciiTheme="minorHAnsi" w:hAnsiTheme="minorHAnsi"/>
          <w:shadow/>
          <w:sz w:val="24"/>
          <w:szCs w:val="24"/>
        </w:rPr>
      </w:pPr>
      <w:r w:rsidRPr="000F00C6">
        <w:rPr>
          <w:rStyle w:val="Strong"/>
          <w:rFonts w:asciiTheme="minorHAnsi" w:hAnsiTheme="minorHAnsi"/>
          <w:b w:val="0"/>
          <w:shadow/>
          <w:sz w:val="24"/>
          <w:szCs w:val="24"/>
        </w:rPr>
        <w:t>The Union Hall Gallery</w:t>
      </w:r>
      <w:r w:rsidRPr="000F00C6">
        <w:rPr>
          <w:rFonts w:asciiTheme="minorHAnsi" w:hAnsiTheme="minorHAnsi"/>
          <w:shadow/>
          <w:sz w:val="24"/>
          <w:szCs w:val="24"/>
        </w:rPr>
        <w:t xml:space="preserve"> is pleased to announce its latest exhibition, “Postcards to Andy”</w:t>
      </w:r>
      <w:proofErr w:type="gramStart"/>
      <w:r w:rsidRPr="000F00C6">
        <w:rPr>
          <w:rFonts w:asciiTheme="minorHAnsi" w:hAnsiTheme="minorHAnsi"/>
          <w:shadow/>
          <w:sz w:val="24"/>
          <w:szCs w:val="24"/>
        </w:rPr>
        <w:t>,</w:t>
      </w:r>
      <w:proofErr w:type="gramEnd"/>
      <w:r w:rsidRPr="000F00C6">
        <w:rPr>
          <w:rFonts w:asciiTheme="minorHAnsi" w:hAnsiTheme="minorHAnsi"/>
          <w:shadow/>
          <w:sz w:val="24"/>
          <w:szCs w:val="24"/>
        </w:rPr>
        <w:t xml:space="preserve"> featuring the paintings of artist </w:t>
      </w:r>
      <w:smartTag w:uri="urn:schemas-microsoft-com:office:smarttags" w:element="PersonName">
        <w:r w:rsidRPr="000F00C6">
          <w:rPr>
            <w:rFonts w:asciiTheme="minorHAnsi" w:hAnsiTheme="minorHAnsi"/>
            <w:shadow/>
            <w:sz w:val="24"/>
            <w:szCs w:val="24"/>
          </w:rPr>
          <w:t>Mel Smothers</w:t>
        </w:r>
      </w:smartTag>
      <w:r w:rsidRPr="000F00C6">
        <w:rPr>
          <w:rFonts w:asciiTheme="minorHAnsi" w:hAnsiTheme="minorHAnsi"/>
          <w:shadow/>
          <w:sz w:val="24"/>
          <w:szCs w:val="24"/>
        </w:rPr>
        <w:t xml:space="preserve">. </w:t>
      </w:r>
      <w:r w:rsidR="000F00C6">
        <w:rPr>
          <w:rFonts w:asciiTheme="minorHAnsi" w:hAnsiTheme="minorHAnsi"/>
          <w:shadow/>
          <w:sz w:val="24"/>
          <w:szCs w:val="24"/>
        </w:rPr>
        <w:t xml:space="preserve"> </w:t>
      </w:r>
      <w:r w:rsidR="00BC79C7">
        <w:rPr>
          <w:rFonts w:asciiTheme="minorHAnsi" w:hAnsiTheme="minorHAnsi"/>
          <w:shadow/>
          <w:sz w:val="24"/>
          <w:szCs w:val="24"/>
        </w:rPr>
        <w:t xml:space="preserve">Emily O’Leary, curator of the </w:t>
      </w:r>
      <w:proofErr w:type="spellStart"/>
      <w:r w:rsidR="00BC79C7">
        <w:rPr>
          <w:rFonts w:asciiTheme="minorHAnsi" w:hAnsiTheme="minorHAnsi"/>
          <w:shadow/>
          <w:sz w:val="24"/>
          <w:szCs w:val="24"/>
        </w:rPr>
        <w:t>Judaica</w:t>
      </w:r>
      <w:proofErr w:type="spellEnd"/>
      <w:r w:rsidR="00BC79C7">
        <w:rPr>
          <w:rFonts w:asciiTheme="minorHAnsi" w:hAnsiTheme="minorHAnsi"/>
          <w:shadow/>
          <w:sz w:val="24"/>
          <w:szCs w:val="24"/>
        </w:rPr>
        <w:t xml:space="preserve"> Museum in NYC, says “</w:t>
      </w:r>
      <w:r w:rsidRPr="000F00C6">
        <w:rPr>
          <w:rFonts w:asciiTheme="minorHAnsi" w:hAnsiTheme="minorHAnsi"/>
          <w:shadow/>
          <w:sz w:val="24"/>
          <w:szCs w:val="24"/>
        </w:rPr>
        <w:t>Smothers adopts the postcard format in his compositions, with each work personally addressed to Andy Warhol. Begin</w:t>
      </w:r>
      <w:r w:rsidR="00917A53">
        <w:rPr>
          <w:rFonts w:asciiTheme="minorHAnsi" w:hAnsiTheme="minorHAnsi"/>
          <w:shadow/>
          <w:sz w:val="24"/>
          <w:szCs w:val="24"/>
        </w:rPr>
        <w:t>ning “Dear Andy…,”</w:t>
      </w:r>
      <w:r w:rsidRPr="000F00C6">
        <w:rPr>
          <w:rFonts w:asciiTheme="minorHAnsi" w:hAnsiTheme="minorHAnsi"/>
          <w:shadow/>
          <w:sz w:val="24"/>
          <w:szCs w:val="24"/>
        </w:rPr>
        <w:t xml:space="preserve"> each piece incorporates </w:t>
      </w:r>
      <w:proofErr w:type="spellStart"/>
      <w:r w:rsidRPr="000F00C6">
        <w:rPr>
          <w:rFonts w:asciiTheme="minorHAnsi" w:hAnsiTheme="minorHAnsi"/>
          <w:shadow/>
          <w:sz w:val="24"/>
          <w:szCs w:val="24"/>
        </w:rPr>
        <w:t>Warholian</w:t>
      </w:r>
      <w:proofErr w:type="spellEnd"/>
      <w:r w:rsidRPr="000F00C6">
        <w:rPr>
          <w:rFonts w:asciiTheme="minorHAnsi" w:hAnsiTheme="minorHAnsi"/>
          <w:shadow/>
          <w:sz w:val="24"/>
          <w:szCs w:val="24"/>
        </w:rPr>
        <w:t xml:space="preserve"> images in order to establish a post</w:t>
      </w:r>
      <w:r w:rsidR="00CA12FD">
        <w:rPr>
          <w:rFonts w:asciiTheme="minorHAnsi" w:hAnsiTheme="minorHAnsi"/>
          <w:shadow/>
          <w:sz w:val="24"/>
          <w:szCs w:val="24"/>
        </w:rPr>
        <w:t>humous dialogue with the iconic</w:t>
      </w:r>
      <w:r w:rsidRPr="000F00C6">
        <w:rPr>
          <w:rFonts w:asciiTheme="minorHAnsi" w:hAnsiTheme="minorHAnsi"/>
          <w:shadow/>
          <w:sz w:val="24"/>
          <w:szCs w:val="24"/>
        </w:rPr>
        <w:t xml:space="preserve"> pop artist.</w:t>
      </w:r>
    </w:p>
    <w:p w:rsidR="00E11DE5" w:rsidRPr="000F00C6" w:rsidRDefault="00E11DE5" w:rsidP="00E11DE5">
      <w:pPr>
        <w:pStyle w:val="NormalWeb"/>
        <w:rPr>
          <w:rFonts w:asciiTheme="minorHAnsi" w:hAnsiTheme="minorHAnsi"/>
          <w:shadow/>
          <w:sz w:val="24"/>
          <w:szCs w:val="24"/>
        </w:rPr>
      </w:pPr>
      <w:r w:rsidRPr="000F00C6">
        <w:rPr>
          <w:rFonts w:asciiTheme="minorHAnsi" w:hAnsiTheme="minorHAnsi"/>
          <w:shadow/>
          <w:sz w:val="24"/>
          <w:szCs w:val="24"/>
        </w:rPr>
        <w:t>Smothers integrates text into his paintings, following in the tradition of such artists as Vincent van Gogh and Charles Marion Russell, the 19th century landscape painter of the American West, both of whom combined drawings and text in their personal correspondence. Smothers juxtaposes word and image to express his connection to Warhol’s work. After Warhol’s estate in Montauk</w:t>
      </w:r>
      <w:r w:rsidR="000F00C6" w:rsidRPr="000F00C6">
        <w:rPr>
          <w:rFonts w:asciiTheme="minorHAnsi" w:hAnsiTheme="minorHAnsi"/>
          <w:shadow/>
          <w:sz w:val="24"/>
          <w:szCs w:val="24"/>
        </w:rPr>
        <w:t>, NY</w:t>
      </w:r>
      <w:r w:rsidR="00CA12FD">
        <w:rPr>
          <w:rFonts w:asciiTheme="minorHAnsi" w:hAnsiTheme="minorHAnsi"/>
          <w:shadow/>
          <w:sz w:val="24"/>
          <w:szCs w:val="24"/>
        </w:rPr>
        <w:t xml:space="preserve"> was sold in 2006, Smothers, a nature lover, </w:t>
      </w:r>
      <w:r w:rsidRPr="000F00C6">
        <w:rPr>
          <w:rFonts w:asciiTheme="minorHAnsi" w:hAnsiTheme="minorHAnsi"/>
          <w:shadow/>
          <w:sz w:val="24"/>
          <w:szCs w:val="24"/>
        </w:rPr>
        <w:t>visited the sprawling 5.6-acre oceanfront property on the eastern tip</w:t>
      </w:r>
      <w:r w:rsidR="00BC79C7">
        <w:rPr>
          <w:rFonts w:asciiTheme="minorHAnsi" w:hAnsiTheme="minorHAnsi"/>
          <w:shadow/>
          <w:sz w:val="24"/>
          <w:szCs w:val="24"/>
        </w:rPr>
        <w:t xml:space="preserve"> of Long Island, in his words, ‘to get a sense of the place.’</w:t>
      </w:r>
      <w:r w:rsidRPr="000F00C6">
        <w:rPr>
          <w:rFonts w:asciiTheme="minorHAnsi" w:hAnsiTheme="minorHAnsi"/>
          <w:shadow/>
          <w:sz w:val="24"/>
          <w:szCs w:val="24"/>
        </w:rPr>
        <w:t xml:space="preserve"> During that time, he was struck by the contrast between the natural environment and Warhol’s mass produced pop art images. In response, he began making postcard-style paintin</w:t>
      </w:r>
      <w:r w:rsidR="00BC79C7">
        <w:rPr>
          <w:rFonts w:asciiTheme="minorHAnsi" w:hAnsiTheme="minorHAnsi"/>
          <w:shadow/>
          <w:sz w:val="24"/>
          <w:szCs w:val="24"/>
        </w:rPr>
        <w:t>gs to ‘report back’</w:t>
      </w:r>
      <w:r w:rsidRPr="000F00C6">
        <w:rPr>
          <w:rFonts w:asciiTheme="minorHAnsi" w:hAnsiTheme="minorHAnsi"/>
          <w:shadow/>
          <w:sz w:val="24"/>
          <w:szCs w:val="24"/>
        </w:rPr>
        <w:t xml:space="preserve"> on the things he saw in Montauk. </w:t>
      </w:r>
    </w:p>
    <w:p w:rsidR="00D73376" w:rsidRDefault="00E11DE5" w:rsidP="00E11DE5">
      <w:pPr>
        <w:pStyle w:val="NormalWeb"/>
        <w:rPr>
          <w:rFonts w:asciiTheme="minorHAnsi" w:hAnsiTheme="minorHAnsi"/>
          <w:shadow/>
          <w:sz w:val="24"/>
          <w:szCs w:val="24"/>
        </w:rPr>
      </w:pPr>
      <w:r w:rsidRPr="000F00C6">
        <w:rPr>
          <w:rFonts w:asciiTheme="minorHAnsi" w:hAnsiTheme="minorHAnsi"/>
          <w:shadow/>
          <w:sz w:val="24"/>
          <w:szCs w:val="24"/>
        </w:rPr>
        <w:t>The compositions feature some of Warhol’s most recognizable images, including portraits of celebrities such as Elizabeth Taylor, Marlon Brando, and Marilyn Monroe, and the unmistakable Campbell’s soup cans. Organic subjects which normally appear in a natural</w:t>
      </w:r>
      <w:r w:rsidR="000F00C6">
        <w:rPr>
          <w:rFonts w:asciiTheme="minorHAnsi" w:hAnsiTheme="minorHAnsi"/>
          <w:shadow/>
          <w:sz w:val="24"/>
          <w:szCs w:val="24"/>
        </w:rPr>
        <w:t xml:space="preserve"> setting, such as flowers, fish</w:t>
      </w:r>
      <w:r w:rsidRPr="000F00C6">
        <w:rPr>
          <w:rFonts w:asciiTheme="minorHAnsi" w:hAnsiTheme="minorHAnsi"/>
          <w:shadow/>
          <w:sz w:val="24"/>
          <w:szCs w:val="24"/>
        </w:rPr>
        <w:t xml:space="preserve">, bird life, and even inanimate objects that might be found washed up on the </w:t>
      </w:r>
      <w:proofErr w:type="gramStart"/>
      <w:r w:rsidRPr="000F00C6">
        <w:rPr>
          <w:rFonts w:asciiTheme="minorHAnsi" w:hAnsiTheme="minorHAnsi"/>
          <w:shadow/>
          <w:sz w:val="24"/>
          <w:szCs w:val="24"/>
        </w:rPr>
        <w:t>beach,</w:t>
      </w:r>
      <w:proofErr w:type="gramEnd"/>
      <w:r w:rsidRPr="000F00C6">
        <w:rPr>
          <w:rFonts w:asciiTheme="minorHAnsi" w:hAnsiTheme="minorHAnsi"/>
          <w:shadow/>
          <w:sz w:val="24"/>
          <w:szCs w:val="24"/>
        </w:rPr>
        <w:t xml:space="preserve"> dominate the faintly rendered pop art images. The result is </w:t>
      </w:r>
      <w:r w:rsidR="000F00C6">
        <w:rPr>
          <w:rFonts w:asciiTheme="minorHAnsi" w:hAnsiTheme="minorHAnsi"/>
          <w:shadow/>
          <w:sz w:val="24"/>
          <w:szCs w:val="24"/>
        </w:rPr>
        <w:t xml:space="preserve">a compelling body of work that </w:t>
      </w:r>
      <w:r w:rsidRPr="000F00C6">
        <w:rPr>
          <w:rFonts w:asciiTheme="minorHAnsi" w:hAnsiTheme="minorHAnsi"/>
          <w:shadow/>
          <w:sz w:val="24"/>
          <w:szCs w:val="24"/>
        </w:rPr>
        <w:t>juxtaposes two disparate subjects: the world of pop culture which</w:t>
      </w:r>
      <w:r w:rsidR="004F5ECC">
        <w:rPr>
          <w:rFonts w:asciiTheme="minorHAnsi" w:hAnsiTheme="minorHAnsi"/>
          <w:shadow/>
          <w:sz w:val="24"/>
          <w:szCs w:val="24"/>
        </w:rPr>
        <w:t xml:space="preserve"> Warhol embraced, and Smothers’</w:t>
      </w:r>
      <w:r w:rsidRPr="000F00C6">
        <w:rPr>
          <w:rFonts w:asciiTheme="minorHAnsi" w:hAnsiTheme="minorHAnsi"/>
          <w:shadow/>
          <w:sz w:val="24"/>
          <w:szCs w:val="24"/>
        </w:rPr>
        <w:t xml:space="preserve"> observations of the natural world. Thus, a dialogue is established.</w:t>
      </w:r>
      <w:r w:rsidR="00BC79C7">
        <w:rPr>
          <w:rFonts w:asciiTheme="minorHAnsi" w:hAnsiTheme="minorHAnsi"/>
          <w:shadow/>
          <w:sz w:val="24"/>
          <w:szCs w:val="24"/>
        </w:rPr>
        <w:t xml:space="preserve"> “</w:t>
      </w:r>
    </w:p>
    <w:p w:rsidR="00E11DE5" w:rsidRPr="000F00C6" w:rsidRDefault="00D73376" w:rsidP="00E11DE5">
      <w:pPr>
        <w:pStyle w:val="NormalWeb"/>
        <w:rPr>
          <w:rFonts w:asciiTheme="minorHAnsi" w:hAnsiTheme="minorHAnsi"/>
          <w:shadow/>
          <w:sz w:val="24"/>
          <w:szCs w:val="24"/>
        </w:rPr>
      </w:pPr>
      <w:r>
        <w:rPr>
          <w:rFonts w:asciiTheme="minorHAnsi" w:hAnsiTheme="minorHAnsi"/>
          <w:shadow/>
          <w:sz w:val="24"/>
          <w:szCs w:val="24"/>
        </w:rPr>
        <w:t xml:space="preserve">Smothers’ recent June 2010 </w:t>
      </w:r>
      <w:r w:rsidR="00D562B2">
        <w:rPr>
          <w:rFonts w:asciiTheme="minorHAnsi" w:hAnsiTheme="minorHAnsi"/>
          <w:shadow/>
          <w:sz w:val="24"/>
          <w:szCs w:val="24"/>
        </w:rPr>
        <w:t xml:space="preserve">group </w:t>
      </w:r>
      <w:r>
        <w:rPr>
          <w:rFonts w:asciiTheme="minorHAnsi" w:hAnsiTheme="minorHAnsi"/>
          <w:shadow/>
          <w:sz w:val="24"/>
          <w:szCs w:val="24"/>
        </w:rPr>
        <w:t>show at the Brooklyn (NY) Artist’s Gym (BAG) entitled “Beyond Warhol in the 21</w:t>
      </w:r>
      <w:r w:rsidRPr="00D73376">
        <w:rPr>
          <w:rFonts w:asciiTheme="minorHAnsi" w:hAnsiTheme="minorHAnsi"/>
          <w:shadow/>
          <w:sz w:val="24"/>
          <w:szCs w:val="24"/>
          <w:vertAlign w:val="superscript"/>
        </w:rPr>
        <w:t>st</w:t>
      </w:r>
      <w:r>
        <w:rPr>
          <w:rFonts w:asciiTheme="minorHAnsi" w:hAnsiTheme="minorHAnsi"/>
          <w:shadow/>
          <w:sz w:val="24"/>
          <w:szCs w:val="24"/>
        </w:rPr>
        <w:t xml:space="preserve"> Century” brought favorab</w:t>
      </w:r>
      <w:r w:rsidR="00D562B2">
        <w:rPr>
          <w:rFonts w:asciiTheme="minorHAnsi" w:hAnsiTheme="minorHAnsi"/>
          <w:shadow/>
          <w:sz w:val="24"/>
          <w:szCs w:val="24"/>
        </w:rPr>
        <w:t>le reviews from “New York Post”</w:t>
      </w:r>
      <w:r>
        <w:rPr>
          <w:rFonts w:asciiTheme="minorHAnsi" w:hAnsiTheme="minorHAnsi"/>
          <w:shadow/>
          <w:sz w:val="24"/>
          <w:szCs w:val="24"/>
        </w:rPr>
        <w:t xml:space="preserve"> </w:t>
      </w:r>
      <w:r w:rsidR="00D562B2">
        <w:rPr>
          <w:rFonts w:asciiTheme="minorHAnsi" w:hAnsiTheme="minorHAnsi"/>
          <w:shadow/>
          <w:sz w:val="24"/>
          <w:szCs w:val="24"/>
        </w:rPr>
        <w:t xml:space="preserve">art critic Meredith Deliso where Mel was quoted on 6/7/10, </w:t>
      </w:r>
      <w:r>
        <w:rPr>
          <w:rFonts w:asciiTheme="minorHAnsi" w:hAnsiTheme="minorHAnsi"/>
          <w:shadow/>
          <w:sz w:val="24"/>
          <w:szCs w:val="24"/>
        </w:rPr>
        <w:t xml:space="preserve"> </w:t>
      </w:r>
      <w:r w:rsidR="002E114E">
        <w:rPr>
          <w:rFonts w:asciiTheme="minorHAnsi" w:hAnsiTheme="minorHAnsi"/>
          <w:shadow/>
          <w:sz w:val="24"/>
          <w:szCs w:val="24"/>
        </w:rPr>
        <w:t>“On the East Coast, there’s the</w:t>
      </w:r>
      <w:r>
        <w:rPr>
          <w:rFonts w:asciiTheme="minorHAnsi" w:hAnsiTheme="minorHAnsi"/>
          <w:shadow/>
          <w:sz w:val="24"/>
          <w:szCs w:val="24"/>
        </w:rPr>
        <w:t xml:space="preserve"> phenomena of the artist who doe</w:t>
      </w:r>
      <w:r w:rsidR="002E114E">
        <w:rPr>
          <w:rFonts w:asciiTheme="minorHAnsi" w:hAnsiTheme="minorHAnsi"/>
          <w:shadow/>
          <w:sz w:val="24"/>
          <w:szCs w:val="24"/>
        </w:rPr>
        <w:t>sn’t even do his own paintings,”</w:t>
      </w:r>
      <w:r>
        <w:rPr>
          <w:rFonts w:asciiTheme="minorHAnsi" w:hAnsiTheme="minorHAnsi"/>
          <w:shadow/>
          <w:sz w:val="24"/>
          <w:szCs w:val="24"/>
        </w:rPr>
        <w:t xml:space="preserve"> said Smothers.  “I really love painting, and that’s my dialogue with Andy Warhol:  Is the pop artist just a machine? Or is pop art really about pa</w:t>
      </w:r>
      <w:r w:rsidR="00917A53">
        <w:rPr>
          <w:rFonts w:asciiTheme="minorHAnsi" w:hAnsiTheme="minorHAnsi"/>
          <w:shadow/>
          <w:sz w:val="24"/>
          <w:szCs w:val="24"/>
        </w:rPr>
        <w:t xml:space="preserve">inting? </w:t>
      </w:r>
      <w:r>
        <w:rPr>
          <w:rFonts w:asciiTheme="minorHAnsi" w:hAnsiTheme="minorHAnsi"/>
          <w:shadow/>
          <w:sz w:val="24"/>
          <w:szCs w:val="24"/>
        </w:rPr>
        <w:t xml:space="preserve"> The BAG show’s Chicago curator Bob Furman stated, “For us, </w:t>
      </w:r>
      <w:r w:rsidR="00D562B2">
        <w:rPr>
          <w:rFonts w:asciiTheme="minorHAnsi" w:hAnsiTheme="minorHAnsi"/>
          <w:shadow/>
          <w:sz w:val="24"/>
          <w:szCs w:val="24"/>
        </w:rPr>
        <w:t xml:space="preserve">the compelling images Smothers conjures up are more collaboration than dialogue - - echoing particularly Warhol’s later collaborative pieces with Jean-Michel </w:t>
      </w:r>
      <w:proofErr w:type="spellStart"/>
      <w:r w:rsidR="00D562B2">
        <w:rPr>
          <w:rFonts w:asciiTheme="minorHAnsi" w:hAnsiTheme="minorHAnsi"/>
          <w:shadow/>
          <w:sz w:val="24"/>
          <w:szCs w:val="24"/>
        </w:rPr>
        <w:t>Basquiat</w:t>
      </w:r>
      <w:proofErr w:type="spellEnd"/>
      <w:r w:rsidR="00D562B2">
        <w:rPr>
          <w:rFonts w:asciiTheme="minorHAnsi" w:hAnsiTheme="minorHAnsi"/>
          <w:shadow/>
          <w:sz w:val="24"/>
          <w:szCs w:val="24"/>
        </w:rPr>
        <w:t xml:space="preserve">, who brought a raw and romanticized </w:t>
      </w:r>
      <w:proofErr w:type="spellStart"/>
      <w:r w:rsidR="00D562B2">
        <w:rPr>
          <w:rFonts w:asciiTheme="minorHAnsi" w:hAnsiTheme="minorHAnsi"/>
          <w:shadow/>
          <w:sz w:val="24"/>
          <w:szCs w:val="24"/>
        </w:rPr>
        <w:t>exprerssionist</w:t>
      </w:r>
      <w:proofErr w:type="spellEnd"/>
      <w:r w:rsidR="00D562B2">
        <w:rPr>
          <w:rFonts w:asciiTheme="minorHAnsi" w:hAnsiTheme="minorHAnsi"/>
          <w:shadow/>
          <w:sz w:val="24"/>
          <w:szCs w:val="24"/>
        </w:rPr>
        <w:t xml:space="preserve"> spirit to Warhol’s purposefully staid, commercialized pop imagery.”  </w:t>
      </w:r>
    </w:p>
    <w:p w:rsidR="003D65AE" w:rsidRDefault="003D65AE" w:rsidP="003D65AE">
      <w:pPr>
        <w:jc w:val="left"/>
        <w:rPr>
          <w:shadow/>
          <w:sz w:val="24"/>
          <w:szCs w:val="24"/>
        </w:rPr>
      </w:pPr>
      <w:proofErr w:type="spellStart"/>
      <w:r>
        <w:rPr>
          <w:shadow/>
          <w:sz w:val="24"/>
          <w:szCs w:val="24"/>
        </w:rPr>
        <w:t>SacBee</w:t>
      </w:r>
      <w:proofErr w:type="spellEnd"/>
      <w:r>
        <w:rPr>
          <w:shadow/>
          <w:sz w:val="24"/>
          <w:szCs w:val="24"/>
        </w:rPr>
        <w:t xml:space="preserve"> art critic Victoria </w:t>
      </w:r>
      <w:proofErr w:type="spellStart"/>
      <w:r>
        <w:rPr>
          <w:shadow/>
          <w:sz w:val="24"/>
          <w:szCs w:val="24"/>
        </w:rPr>
        <w:t>Dalkey</w:t>
      </w:r>
      <w:proofErr w:type="spellEnd"/>
      <w:r>
        <w:rPr>
          <w:shadow/>
          <w:sz w:val="24"/>
          <w:szCs w:val="24"/>
        </w:rPr>
        <w:t xml:space="preserve"> wrote in a 7/99 article, “Smothers , who for many years did California landscapes reminiscent of the work of his teacher Wayne </w:t>
      </w:r>
      <w:proofErr w:type="spellStart"/>
      <w:r>
        <w:rPr>
          <w:shadow/>
          <w:sz w:val="24"/>
          <w:szCs w:val="24"/>
        </w:rPr>
        <w:t>Thiebaud</w:t>
      </w:r>
      <w:proofErr w:type="spellEnd"/>
      <w:r>
        <w:rPr>
          <w:shadow/>
          <w:sz w:val="24"/>
          <w:szCs w:val="24"/>
        </w:rPr>
        <w:t>, departs into a more symbolic realm n his new large scale paintings which are richly textured and layered with paint, resin, epoxy and charcoal incorporating multiple images.  These works point to an interesting new direction for Smothers.”</w:t>
      </w:r>
      <w:r w:rsidR="0019132C">
        <w:rPr>
          <w:shadow/>
          <w:sz w:val="24"/>
          <w:szCs w:val="24"/>
        </w:rPr>
        <w:t xml:space="preserve">  The </w:t>
      </w:r>
      <w:r w:rsidR="00091ED7">
        <w:rPr>
          <w:shadow/>
          <w:sz w:val="24"/>
          <w:szCs w:val="24"/>
        </w:rPr>
        <w:t>book “Conscious Reader</w:t>
      </w:r>
      <w:r w:rsidR="00A703BD">
        <w:rPr>
          <w:shadow/>
          <w:sz w:val="24"/>
          <w:szCs w:val="24"/>
        </w:rPr>
        <w:t xml:space="preserve">,” </w:t>
      </w:r>
      <w:r w:rsidR="00BC79C7">
        <w:rPr>
          <w:shadow/>
          <w:sz w:val="24"/>
          <w:szCs w:val="24"/>
        </w:rPr>
        <w:t>no</w:t>
      </w:r>
      <w:r w:rsidR="00D069FA">
        <w:rPr>
          <w:shadow/>
          <w:sz w:val="24"/>
          <w:szCs w:val="24"/>
        </w:rPr>
        <w:t>ted that “Mel Smothers began his</w:t>
      </w:r>
      <w:r w:rsidR="00BC79C7">
        <w:rPr>
          <w:shadow/>
          <w:sz w:val="24"/>
          <w:szCs w:val="24"/>
        </w:rPr>
        <w:t xml:space="preserve"> series by observing how many painters in the past – including Lichtenstei</w:t>
      </w:r>
      <w:r w:rsidR="00D069FA">
        <w:rPr>
          <w:shadow/>
          <w:sz w:val="24"/>
          <w:szCs w:val="24"/>
        </w:rPr>
        <w:t xml:space="preserve">n, Matisse, Max Ernst, and Dali </w:t>
      </w:r>
      <w:r w:rsidR="00BC79C7">
        <w:rPr>
          <w:shadow/>
          <w:sz w:val="24"/>
          <w:szCs w:val="24"/>
        </w:rPr>
        <w:t>– have acknowledged influences and included them in their work.”</w:t>
      </w:r>
    </w:p>
    <w:p w:rsidR="003D65AE" w:rsidRDefault="003D65AE" w:rsidP="00E11DE5">
      <w:pPr>
        <w:jc w:val="left"/>
        <w:rPr>
          <w:shadow/>
          <w:sz w:val="24"/>
          <w:szCs w:val="24"/>
        </w:rPr>
      </w:pPr>
    </w:p>
    <w:p w:rsidR="00CA12FD" w:rsidRDefault="00E11DE5" w:rsidP="00E11DE5">
      <w:pPr>
        <w:jc w:val="left"/>
        <w:rPr>
          <w:shadow/>
          <w:sz w:val="24"/>
          <w:szCs w:val="24"/>
        </w:rPr>
      </w:pPr>
      <w:r w:rsidRPr="000F00C6">
        <w:rPr>
          <w:shadow/>
          <w:sz w:val="24"/>
          <w:szCs w:val="24"/>
        </w:rPr>
        <w:t xml:space="preserve">A graduate of California State University and the University of </w:t>
      </w:r>
      <w:proofErr w:type="gramStart"/>
      <w:r w:rsidRPr="000F00C6">
        <w:rPr>
          <w:shadow/>
          <w:sz w:val="24"/>
          <w:szCs w:val="24"/>
        </w:rPr>
        <w:t>Idaho,</w:t>
      </w:r>
      <w:proofErr w:type="gramEnd"/>
      <w:r w:rsidRPr="000F00C6">
        <w:rPr>
          <w:shadow/>
          <w:sz w:val="24"/>
          <w:szCs w:val="24"/>
        </w:rPr>
        <w:t xml:space="preserve"> Smothers relocated from Cali</w:t>
      </w:r>
      <w:r w:rsidR="009A43D0">
        <w:rPr>
          <w:shadow/>
          <w:sz w:val="24"/>
          <w:szCs w:val="24"/>
        </w:rPr>
        <w:t>fornia to the East Coast in 2004</w:t>
      </w:r>
      <w:r w:rsidRPr="000F00C6">
        <w:rPr>
          <w:shadow/>
          <w:sz w:val="24"/>
          <w:szCs w:val="24"/>
        </w:rPr>
        <w:t xml:space="preserve"> to pursue his career</w:t>
      </w:r>
      <w:r w:rsidR="000F00C6" w:rsidRPr="000F00C6">
        <w:rPr>
          <w:shadow/>
          <w:sz w:val="24"/>
          <w:szCs w:val="24"/>
        </w:rPr>
        <w:t xml:space="preserve"> in New York City.  His work has been exhibited in both solo and group shows throughout the United States as well as in public art and</w:t>
      </w:r>
      <w:r w:rsidR="00CA12FD">
        <w:rPr>
          <w:shadow/>
          <w:sz w:val="24"/>
          <w:szCs w:val="24"/>
        </w:rPr>
        <w:t xml:space="preserve"> multi-media projects and</w:t>
      </w:r>
      <w:r w:rsidR="000F00C6" w:rsidRPr="000F00C6">
        <w:rPr>
          <w:shadow/>
          <w:sz w:val="24"/>
          <w:szCs w:val="24"/>
        </w:rPr>
        <w:t xml:space="preserve"> the performing arts</w:t>
      </w:r>
      <w:r w:rsidR="003D65AE">
        <w:rPr>
          <w:shadow/>
          <w:sz w:val="24"/>
          <w:szCs w:val="24"/>
        </w:rPr>
        <w:t>.</w:t>
      </w:r>
    </w:p>
    <w:p w:rsidR="003D65AE" w:rsidRDefault="003D65AE" w:rsidP="00E11DE5">
      <w:pPr>
        <w:jc w:val="left"/>
        <w:rPr>
          <w:shadow/>
          <w:sz w:val="24"/>
          <w:szCs w:val="24"/>
        </w:rPr>
      </w:pPr>
    </w:p>
    <w:p w:rsidR="00CA12FD" w:rsidRDefault="00CA12FD" w:rsidP="00E11DE5">
      <w:pPr>
        <w:jc w:val="left"/>
        <w:rPr>
          <w:shadow/>
          <w:sz w:val="24"/>
          <w:szCs w:val="24"/>
        </w:rPr>
      </w:pPr>
      <w:r>
        <w:rPr>
          <w:shadow/>
          <w:sz w:val="24"/>
          <w:szCs w:val="24"/>
        </w:rPr>
        <w:t>The opening reception for the “Postcards to Andy” show will be held on Second Saturday, October 9, 2010 from 6:00 – 9:00 p.m.  The Union Hall Gallery is located a</w:t>
      </w:r>
      <w:r w:rsidR="009D329D">
        <w:rPr>
          <w:shadow/>
          <w:sz w:val="24"/>
          <w:szCs w:val="24"/>
        </w:rPr>
        <w:t>t 2126 K Street, Sacramento, CA.  Other than Second Saturday receptions, g</w:t>
      </w:r>
      <w:r>
        <w:rPr>
          <w:shadow/>
          <w:sz w:val="24"/>
          <w:szCs w:val="24"/>
        </w:rPr>
        <w:t>allery hours</w:t>
      </w:r>
      <w:r w:rsidR="009D329D">
        <w:rPr>
          <w:shadow/>
          <w:sz w:val="24"/>
          <w:szCs w:val="24"/>
        </w:rPr>
        <w:t xml:space="preserve"> are by appointment with groups preferred.  Call (916) 448-2452 for an appointment.</w:t>
      </w:r>
    </w:p>
    <w:p w:rsidR="009A43D0" w:rsidRDefault="009A43D0" w:rsidP="00E11DE5">
      <w:pPr>
        <w:jc w:val="left"/>
        <w:rPr>
          <w:shadow/>
          <w:sz w:val="24"/>
          <w:szCs w:val="24"/>
        </w:rPr>
      </w:pPr>
    </w:p>
    <w:p w:rsidR="009A43D0" w:rsidRPr="00D562B2" w:rsidRDefault="009A43D0" w:rsidP="00D562B2">
      <w:pPr>
        <w:ind w:left="0"/>
        <w:jc w:val="left"/>
        <w:rPr>
          <w:sz w:val="24"/>
          <w:szCs w:val="24"/>
        </w:rPr>
      </w:pPr>
    </w:p>
    <w:sectPr w:rsidR="009A43D0" w:rsidRPr="00D562B2" w:rsidSect="00F53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80B81"/>
    <w:multiLevelType w:val="hybridMultilevel"/>
    <w:tmpl w:val="AC14F870"/>
    <w:lvl w:ilvl="0" w:tplc="9AEA990A">
      <w:numFmt w:val="bullet"/>
      <w:lvlText w:val=""/>
      <w:lvlJc w:val="left"/>
      <w:pPr>
        <w:ind w:left="461" w:hanging="360"/>
      </w:pPr>
      <w:rPr>
        <w:rFonts w:ascii="Symbol" w:eastAsiaTheme="minorHAnsi" w:hAnsi="Symbol" w:cstheme="minorBidi"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nsid w:val="5B7F53B3"/>
    <w:multiLevelType w:val="hybridMultilevel"/>
    <w:tmpl w:val="4E84B1BA"/>
    <w:lvl w:ilvl="0" w:tplc="20A4B5A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90D6263"/>
    <w:multiLevelType w:val="hybridMultilevel"/>
    <w:tmpl w:val="F0F20CE2"/>
    <w:lvl w:ilvl="0" w:tplc="E4566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0"/>
  <w:proofState w:spelling="clean" w:grammar="clean"/>
  <w:defaultTabStop w:val="720"/>
  <w:characterSpacingControl w:val="doNotCompress"/>
  <w:compat/>
  <w:rsids>
    <w:rsidRoot w:val="00E11DE5"/>
    <w:rsid w:val="00091ED7"/>
    <w:rsid w:val="000F00C6"/>
    <w:rsid w:val="000F4AE5"/>
    <w:rsid w:val="000F7A7F"/>
    <w:rsid w:val="001058EB"/>
    <w:rsid w:val="0019132C"/>
    <w:rsid w:val="002E114E"/>
    <w:rsid w:val="003D65AE"/>
    <w:rsid w:val="0046633C"/>
    <w:rsid w:val="004F5ECC"/>
    <w:rsid w:val="005B4DFF"/>
    <w:rsid w:val="00657F52"/>
    <w:rsid w:val="0086307D"/>
    <w:rsid w:val="0091728C"/>
    <w:rsid w:val="00917A53"/>
    <w:rsid w:val="009A43D0"/>
    <w:rsid w:val="009D329D"/>
    <w:rsid w:val="00A703BD"/>
    <w:rsid w:val="00AC541A"/>
    <w:rsid w:val="00BC79C7"/>
    <w:rsid w:val="00BE6EDA"/>
    <w:rsid w:val="00CA12FD"/>
    <w:rsid w:val="00CE711F"/>
    <w:rsid w:val="00D069FA"/>
    <w:rsid w:val="00D562B2"/>
    <w:rsid w:val="00D73376"/>
    <w:rsid w:val="00E11DE5"/>
    <w:rsid w:val="00E24CC5"/>
    <w:rsid w:val="00F53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1DE5"/>
    <w:pPr>
      <w:spacing w:before="100" w:beforeAutospacing="1" w:after="100" w:afterAutospacing="1"/>
      <w:ind w:left="0" w:right="0"/>
      <w:jc w:val="left"/>
    </w:pPr>
    <w:rPr>
      <w:rFonts w:ascii="Verdana" w:eastAsia="Times New Roman" w:hAnsi="Verdana" w:cs="Times New Roman"/>
      <w:color w:val="333333"/>
      <w:sz w:val="14"/>
      <w:szCs w:val="14"/>
    </w:rPr>
  </w:style>
  <w:style w:type="character" w:styleId="Strong">
    <w:name w:val="Strong"/>
    <w:basedOn w:val="DefaultParagraphFont"/>
    <w:qFormat/>
    <w:rsid w:val="00E11DE5"/>
    <w:rPr>
      <w:b/>
      <w:bCs/>
    </w:rPr>
  </w:style>
  <w:style w:type="paragraph" w:styleId="ListParagraph">
    <w:name w:val="List Paragraph"/>
    <w:basedOn w:val="Normal"/>
    <w:uiPriority w:val="34"/>
    <w:qFormat/>
    <w:rsid w:val="00D733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2010-09-05T17:07:00Z</dcterms:created>
  <dcterms:modified xsi:type="dcterms:W3CDTF">2010-09-21T16:07:00Z</dcterms:modified>
</cp:coreProperties>
</file>